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695E3" w14:textId="77777777" w:rsidR="006425F8" w:rsidRDefault="006425F8" w:rsidP="006425F8">
      <w:pPr>
        <w:pStyle w:val="Titre"/>
        <w:spacing w:line="360" w:lineRule="auto"/>
        <w:jc w:val="center"/>
        <w:rPr>
          <w:rFonts w:ascii="Verdana" w:hAnsi="Verdana"/>
          <w:sz w:val="24"/>
          <w:szCs w:val="22"/>
        </w:rPr>
      </w:pPr>
      <w:r>
        <w:rPr>
          <w:rFonts w:ascii="Verdana" w:hAnsi="Verdana"/>
          <w:noProof/>
          <w:sz w:val="24"/>
          <w:szCs w:val="22"/>
          <w:lang w:val="en-US" w:eastAsia="en-US"/>
        </w:rPr>
        <w:drawing>
          <wp:inline distT="0" distB="0" distL="0" distR="0" wp14:anchorId="715400E9" wp14:editId="3EB3DD5C">
            <wp:extent cx="1261745" cy="584200"/>
            <wp:effectExtent l="0" t="0" r="8255" b="0"/>
            <wp:docPr id="1" name="Image 1" descr="::::CloudStation:Work:Clients:_Furk:LOGO:LOGO_FU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dStation:Work:Clients:_Furk:LOGO:LOGO_FURK.png"/>
                    <pic:cNvPicPr>
                      <a:picLocks noChangeAspect="1" noChangeArrowheads="1"/>
                    </pic:cNvPicPr>
                  </pic:nvPicPr>
                  <pic:blipFill>
                    <a:blip r:embed="rId7"/>
                    <a:srcRect/>
                    <a:stretch>
                      <a:fillRect/>
                    </a:stretch>
                  </pic:blipFill>
                  <pic:spPr bwMode="auto">
                    <a:xfrm>
                      <a:off x="0" y="0"/>
                      <a:ext cx="1261745" cy="584200"/>
                    </a:xfrm>
                    <a:prstGeom prst="rect">
                      <a:avLst/>
                    </a:prstGeom>
                    <a:noFill/>
                    <a:ln w="9525">
                      <a:noFill/>
                      <a:miter lim="800000"/>
                      <a:headEnd/>
                      <a:tailEnd/>
                    </a:ln>
                  </pic:spPr>
                </pic:pic>
              </a:graphicData>
            </a:graphic>
          </wp:inline>
        </w:drawing>
      </w:r>
      <w:r w:rsidRPr="00012E30" w:rsidDel="00593B75">
        <w:rPr>
          <w:rFonts w:ascii="Verdana" w:hAnsi="Verdana"/>
          <w:sz w:val="24"/>
          <w:szCs w:val="22"/>
        </w:rPr>
        <w:t xml:space="preserve"> </w:t>
      </w:r>
    </w:p>
    <w:p w14:paraId="05D0D4D3" w14:textId="77777777" w:rsidR="006425F8" w:rsidRDefault="006425F8" w:rsidP="006425F8">
      <w:pPr>
        <w:pStyle w:val="Titre"/>
        <w:spacing w:line="360" w:lineRule="auto"/>
        <w:jc w:val="center"/>
        <w:rPr>
          <w:rFonts w:ascii="Verdana" w:hAnsi="Verdana"/>
          <w:b w:val="0"/>
          <w:caps/>
          <w:sz w:val="20"/>
          <w:szCs w:val="22"/>
        </w:rPr>
      </w:pPr>
    </w:p>
    <w:p w14:paraId="37814E56" w14:textId="4AEC8FB3" w:rsidR="006425F8" w:rsidRPr="00EC6A18" w:rsidRDefault="006425F8" w:rsidP="006425F8">
      <w:pPr>
        <w:pStyle w:val="Titre"/>
        <w:spacing w:line="360" w:lineRule="auto"/>
        <w:jc w:val="center"/>
        <w:rPr>
          <w:rFonts w:ascii="Verdana" w:hAnsi="Verdana"/>
          <w:b w:val="0"/>
          <w:caps/>
          <w:sz w:val="20"/>
          <w:szCs w:val="22"/>
        </w:rPr>
      </w:pPr>
      <w:r w:rsidRPr="00EC6A18">
        <w:rPr>
          <w:rFonts w:ascii="Verdana" w:hAnsi="Verdana"/>
          <w:b w:val="0"/>
          <w:caps/>
          <w:sz w:val="20"/>
          <w:szCs w:val="22"/>
        </w:rPr>
        <w:t>communiqu</w:t>
      </w:r>
      <w:r w:rsidRPr="006425F8">
        <w:rPr>
          <w:rFonts w:ascii="Verdana" w:hAnsi="Verdana"/>
          <w:b w:val="0"/>
          <w:caps/>
          <w:sz w:val="20"/>
          <w:szCs w:val="22"/>
        </w:rPr>
        <w:t>É</w:t>
      </w:r>
      <w:r w:rsidRPr="00EC6A18">
        <w:rPr>
          <w:rFonts w:ascii="Verdana" w:hAnsi="Verdana"/>
          <w:b w:val="0"/>
          <w:caps/>
          <w:sz w:val="20"/>
          <w:szCs w:val="22"/>
        </w:rPr>
        <w:t xml:space="preserve"> de presse</w:t>
      </w:r>
    </w:p>
    <w:p w14:paraId="76A70F1B" w14:textId="339E0157" w:rsidR="006425F8" w:rsidRDefault="006425F8" w:rsidP="006425F8">
      <w:pPr>
        <w:pStyle w:val="Corps"/>
        <w:jc w:val="center"/>
      </w:pPr>
      <w:r>
        <w:t>30</w:t>
      </w:r>
      <w:r>
        <w:t>/</w:t>
      </w:r>
      <w:r>
        <w:t>01</w:t>
      </w:r>
      <w:r>
        <w:t>/20</w:t>
      </w:r>
      <w:r>
        <w:t>20</w:t>
      </w:r>
    </w:p>
    <w:p w14:paraId="01FB8529" w14:textId="77777777" w:rsidR="006425F8" w:rsidRDefault="006425F8" w:rsidP="006425F8">
      <w:pPr>
        <w:pStyle w:val="Titre"/>
        <w:spacing w:line="360" w:lineRule="auto"/>
        <w:rPr>
          <w:rFonts w:ascii="Verdana" w:hAnsi="Verdana"/>
          <w:sz w:val="24"/>
          <w:szCs w:val="22"/>
        </w:rPr>
      </w:pPr>
    </w:p>
    <w:p w14:paraId="29301D3C" w14:textId="77777777" w:rsidR="006425F8" w:rsidRDefault="006425F8" w:rsidP="006425F8">
      <w:pPr>
        <w:pStyle w:val="Titre"/>
        <w:spacing w:line="360" w:lineRule="auto"/>
        <w:jc w:val="center"/>
        <w:rPr>
          <w:rFonts w:ascii="Verdana" w:hAnsi="Verdana"/>
          <w:sz w:val="24"/>
          <w:szCs w:val="22"/>
        </w:rPr>
      </w:pPr>
    </w:p>
    <w:p w14:paraId="35DE4823" w14:textId="6192B6FF" w:rsidR="006425F8" w:rsidRPr="00502215" w:rsidRDefault="00B06DA9" w:rsidP="006425F8">
      <w:pPr>
        <w:pStyle w:val="Titre"/>
        <w:jc w:val="center"/>
      </w:pPr>
      <w:r>
        <w:t>Les 10 secrets du travail en équipe</w:t>
      </w:r>
    </w:p>
    <w:p w14:paraId="2B82402E" w14:textId="77777777" w:rsidR="006425F8" w:rsidRPr="00205F6C" w:rsidRDefault="006425F8" w:rsidP="006425F8">
      <w:pPr>
        <w:pStyle w:val="Corps"/>
      </w:pPr>
    </w:p>
    <w:p w14:paraId="356B24F6" w14:textId="77777777" w:rsidR="006425F8" w:rsidRPr="006425F8" w:rsidRDefault="006425F8" w:rsidP="006425F8">
      <w:pPr>
        <w:pStyle w:val="Titre2"/>
        <w:spacing w:line="360" w:lineRule="auto"/>
        <w:jc w:val="center"/>
        <w:rPr>
          <w:rFonts w:ascii="Verdana" w:hAnsi="Verdana"/>
          <w:b w:val="0"/>
          <w:bCs w:val="0"/>
          <w:sz w:val="22"/>
          <w:szCs w:val="22"/>
        </w:rPr>
      </w:pPr>
    </w:p>
    <w:p w14:paraId="1789ACCF" w14:textId="1A56314E" w:rsidR="00FF534C" w:rsidRPr="006425F8" w:rsidRDefault="00FF534C" w:rsidP="006425F8">
      <w:pPr>
        <w:pStyle w:val="Titre2"/>
        <w:spacing w:line="360" w:lineRule="auto"/>
        <w:jc w:val="center"/>
        <w:rPr>
          <w:rFonts w:ascii="Verdana" w:eastAsia="Verdana" w:hAnsi="Verdana" w:cs="Verdana"/>
          <w:b w:val="0"/>
          <w:bCs w:val="0"/>
          <w:sz w:val="24"/>
          <w:szCs w:val="24"/>
        </w:rPr>
      </w:pPr>
      <w:r w:rsidRPr="006425F8">
        <w:rPr>
          <w:rFonts w:ascii="Verdana" w:hAnsi="Verdana"/>
          <w:b w:val="0"/>
          <w:bCs w:val="0"/>
          <w:sz w:val="24"/>
          <w:szCs w:val="24"/>
        </w:rPr>
        <w:t>10 éléments qui permettent aux équipes d’allier performance et bien-être au quotidien</w:t>
      </w:r>
      <w:r w:rsidR="00943D41" w:rsidRPr="006425F8">
        <w:rPr>
          <w:rFonts w:ascii="Verdana" w:hAnsi="Verdana"/>
          <w:b w:val="0"/>
          <w:bCs w:val="0"/>
          <w:sz w:val="24"/>
          <w:szCs w:val="24"/>
        </w:rPr>
        <w:t>,</w:t>
      </w:r>
      <w:r w:rsidRPr="006425F8">
        <w:rPr>
          <w:rFonts w:ascii="Verdana" w:hAnsi="Verdana"/>
          <w:b w:val="0"/>
          <w:bCs w:val="0"/>
          <w:sz w:val="24"/>
          <w:szCs w:val="24"/>
        </w:rPr>
        <w:t xml:space="preserve"> </w:t>
      </w:r>
      <w:r w:rsidR="006425F8">
        <w:rPr>
          <w:rFonts w:ascii="Verdana" w:hAnsi="Verdana"/>
          <w:b w:val="0"/>
          <w:bCs w:val="0"/>
          <w:sz w:val="24"/>
          <w:szCs w:val="24"/>
        </w:rPr>
        <w:br/>
      </w:r>
      <w:r w:rsidR="00E206E3" w:rsidRPr="006425F8">
        <w:rPr>
          <w:rFonts w:ascii="Verdana" w:hAnsi="Verdana"/>
          <w:b w:val="0"/>
          <w:bCs w:val="0"/>
          <w:sz w:val="24"/>
          <w:szCs w:val="24"/>
        </w:rPr>
        <w:t>selon</w:t>
      </w:r>
      <w:r w:rsidRPr="006425F8">
        <w:rPr>
          <w:rFonts w:ascii="Verdana" w:hAnsi="Verdana"/>
          <w:b w:val="0"/>
          <w:bCs w:val="0"/>
          <w:sz w:val="24"/>
          <w:szCs w:val="24"/>
        </w:rPr>
        <w:t xml:space="preserve"> Solenne </w:t>
      </w:r>
      <w:proofErr w:type="spellStart"/>
      <w:r w:rsidRPr="006425F8">
        <w:rPr>
          <w:rFonts w:ascii="Verdana" w:hAnsi="Verdana"/>
          <w:b w:val="0"/>
          <w:bCs w:val="0"/>
          <w:sz w:val="24"/>
          <w:szCs w:val="24"/>
        </w:rPr>
        <w:t>Romagni</w:t>
      </w:r>
      <w:proofErr w:type="spellEnd"/>
      <w:r w:rsidR="00E206E3" w:rsidRPr="006425F8">
        <w:rPr>
          <w:rFonts w:ascii="Verdana" w:hAnsi="Verdana"/>
          <w:b w:val="0"/>
          <w:bCs w:val="0"/>
          <w:sz w:val="24"/>
          <w:szCs w:val="24"/>
        </w:rPr>
        <w:t xml:space="preserve"> de FURK</w:t>
      </w:r>
      <w:r w:rsidRPr="006425F8">
        <w:rPr>
          <w:rFonts w:ascii="Verdana" w:hAnsi="Verdana"/>
          <w:b w:val="0"/>
          <w:bCs w:val="0"/>
          <w:sz w:val="24"/>
          <w:szCs w:val="24"/>
        </w:rPr>
        <w:t>.</w:t>
      </w:r>
    </w:p>
    <w:p w14:paraId="17B74CF4" w14:textId="77777777" w:rsidR="00FF534C" w:rsidRDefault="00FF534C" w:rsidP="00FF534C">
      <w:pPr>
        <w:pStyle w:val="Corps"/>
        <w:spacing w:line="360" w:lineRule="auto"/>
        <w:jc w:val="both"/>
        <w:rPr>
          <w:rFonts w:ascii="Verdana" w:eastAsia="Verdana" w:hAnsi="Verdana" w:cs="Verdana"/>
        </w:rPr>
      </w:pPr>
    </w:p>
    <w:p w14:paraId="6E0FF89E" w14:textId="3AB32B9F" w:rsidR="00FF534C" w:rsidRPr="00D37ACE" w:rsidRDefault="00FF534C" w:rsidP="006425F8">
      <w:pPr>
        <w:pStyle w:val="Sous-titre"/>
        <w:numPr>
          <w:ilvl w:val="0"/>
          <w:numId w:val="4"/>
        </w:numPr>
      </w:pPr>
      <w:r w:rsidRPr="00D37ACE">
        <w:t>R</w:t>
      </w:r>
      <w:r w:rsidR="006425F8">
        <w:t>ê</w:t>
      </w:r>
      <w:r w:rsidR="006425F8" w:rsidRPr="00D37ACE">
        <w:t>ver ensemble haut et fort</w:t>
      </w:r>
    </w:p>
    <w:p w14:paraId="75C1A647" w14:textId="77777777" w:rsidR="00FF534C" w:rsidRPr="00D37ACE" w:rsidRDefault="00FF534C" w:rsidP="00FF534C">
      <w:pPr>
        <w:pStyle w:val="Corps"/>
        <w:spacing w:line="360" w:lineRule="auto"/>
        <w:jc w:val="both"/>
        <w:rPr>
          <w:rFonts w:ascii="Verdana" w:eastAsia="Verdana" w:hAnsi="Verdana" w:cs="Verdana"/>
        </w:rPr>
      </w:pPr>
      <w:r w:rsidRPr="00D37ACE">
        <w:rPr>
          <w:rFonts w:ascii="Verdana" w:hAnsi="Verdana"/>
        </w:rPr>
        <w:t>« C’est le pouvoir de la projection. Il faut dessiner la lune en équipe, la regarder ensemble, pour être bien certain que tout le monde oriente son énergie vers un idéal commun. »</w:t>
      </w:r>
    </w:p>
    <w:p w14:paraId="2114ECC1" w14:textId="77777777" w:rsidR="00FF534C" w:rsidRPr="00D37ACE" w:rsidRDefault="00FF534C" w:rsidP="00FF534C">
      <w:pPr>
        <w:pStyle w:val="Corps"/>
        <w:spacing w:line="360" w:lineRule="auto"/>
        <w:jc w:val="both"/>
        <w:rPr>
          <w:rFonts w:ascii="Verdana" w:eastAsia="Verdana" w:hAnsi="Verdana" w:cs="Verdana"/>
        </w:rPr>
      </w:pPr>
    </w:p>
    <w:p w14:paraId="3ACB5E70" w14:textId="7108E5F5" w:rsidR="00FF534C" w:rsidRPr="00D37ACE" w:rsidRDefault="00FF534C" w:rsidP="006425F8">
      <w:pPr>
        <w:pStyle w:val="Sous-titre"/>
        <w:numPr>
          <w:ilvl w:val="0"/>
          <w:numId w:val="4"/>
        </w:numPr>
      </w:pPr>
      <w:r w:rsidRPr="00D37ACE">
        <w:t>Avoir en confiance en soi et en l’autre</w:t>
      </w:r>
    </w:p>
    <w:p w14:paraId="26F2BC9D" w14:textId="5DC7CCEA" w:rsidR="00FF534C" w:rsidRPr="00D37ACE" w:rsidRDefault="00FF534C" w:rsidP="00FF534C">
      <w:pPr>
        <w:pStyle w:val="Corps"/>
        <w:spacing w:line="360" w:lineRule="auto"/>
        <w:jc w:val="both"/>
        <w:rPr>
          <w:rFonts w:ascii="Verdana" w:eastAsia="Verdana" w:hAnsi="Verdana" w:cs="Verdana"/>
        </w:rPr>
      </w:pPr>
      <w:r w:rsidRPr="00D37ACE">
        <w:rPr>
          <w:rFonts w:ascii="Verdana" w:hAnsi="Verdana"/>
        </w:rPr>
        <w:t>« Ce doit être un postulat de base en entreprise</w:t>
      </w:r>
      <w:r w:rsidR="00533742">
        <w:rPr>
          <w:rFonts w:ascii="Verdana" w:hAnsi="Verdana"/>
        </w:rPr>
        <w:t xml:space="preserve"> </w:t>
      </w:r>
      <w:r w:rsidRPr="00D37ACE">
        <w:rPr>
          <w:rFonts w:ascii="Verdana" w:hAnsi="Verdana"/>
        </w:rPr>
        <w:t xml:space="preserve">: personne ne se lève le matin pour venir faire capoter un projet. Il faut partir du fait que les gens font de leur mieux. Il faut le dire, le rappeler. Et éventuellement aussi reconnaître et s’excuser de ne pas avoir </w:t>
      </w:r>
      <w:r w:rsidR="00B91A7E">
        <w:rPr>
          <w:rFonts w:ascii="Verdana" w:hAnsi="Verdana"/>
        </w:rPr>
        <w:t>été</w:t>
      </w:r>
      <w:r w:rsidRPr="00D37ACE">
        <w:rPr>
          <w:rFonts w:ascii="Verdana" w:hAnsi="Verdana"/>
        </w:rPr>
        <w:t xml:space="preserve"> capable de faire mieux. Cela permet de faire redes</w:t>
      </w:r>
      <w:bookmarkStart w:id="0" w:name="_GoBack"/>
      <w:bookmarkEnd w:id="0"/>
      <w:r w:rsidRPr="00D37ACE">
        <w:rPr>
          <w:rFonts w:ascii="Verdana" w:hAnsi="Verdana"/>
        </w:rPr>
        <w:t>cendre la pression. »</w:t>
      </w:r>
    </w:p>
    <w:p w14:paraId="493AA947" w14:textId="77777777" w:rsidR="00FF534C" w:rsidRPr="00D37ACE" w:rsidRDefault="00FF534C" w:rsidP="00FF534C">
      <w:pPr>
        <w:pStyle w:val="Corps"/>
        <w:spacing w:line="360" w:lineRule="auto"/>
        <w:jc w:val="both"/>
        <w:rPr>
          <w:rFonts w:ascii="Verdana" w:eastAsia="Verdana" w:hAnsi="Verdana" w:cs="Verdana"/>
        </w:rPr>
      </w:pPr>
    </w:p>
    <w:p w14:paraId="6A7CE541" w14:textId="77F48E50" w:rsidR="00FF534C" w:rsidRPr="00D37ACE" w:rsidRDefault="00FF534C" w:rsidP="006425F8">
      <w:pPr>
        <w:pStyle w:val="Sous-titre"/>
        <w:numPr>
          <w:ilvl w:val="0"/>
          <w:numId w:val="4"/>
        </w:numPr>
      </w:pPr>
      <w:r w:rsidRPr="00D37ACE">
        <w:t>Sortir de soi</w:t>
      </w:r>
    </w:p>
    <w:p w14:paraId="5473CDFF" w14:textId="77777777" w:rsidR="00FF534C" w:rsidRPr="00D37ACE" w:rsidRDefault="00FF534C" w:rsidP="00FF534C">
      <w:pPr>
        <w:pStyle w:val="Corps"/>
        <w:spacing w:line="360" w:lineRule="auto"/>
        <w:jc w:val="both"/>
        <w:rPr>
          <w:rFonts w:ascii="Verdana" w:eastAsia="Verdana" w:hAnsi="Verdana" w:cs="Verdana"/>
        </w:rPr>
      </w:pPr>
      <w:r w:rsidRPr="00D37ACE">
        <w:rPr>
          <w:rFonts w:ascii="Verdana" w:hAnsi="Verdana"/>
        </w:rPr>
        <w:t>« Il est primordial de ne pas avoir d’ego au boulot. Il faut développer cette conscience qu’on n’est qu’un bout du tout. Personne n’est omniscient. Cette posture autorise les différences de points de vue. Les visions et avis divergent parfois, selon l’endroit où l’on se situe dans le système."</w:t>
      </w:r>
    </w:p>
    <w:p w14:paraId="79B2923D" w14:textId="77777777" w:rsidR="00FF534C" w:rsidRPr="00D37ACE" w:rsidRDefault="00FF534C" w:rsidP="00FF534C">
      <w:pPr>
        <w:pStyle w:val="Corps"/>
        <w:spacing w:line="360" w:lineRule="auto"/>
        <w:jc w:val="both"/>
        <w:rPr>
          <w:rFonts w:ascii="Verdana" w:eastAsia="Verdana" w:hAnsi="Verdana" w:cs="Verdana"/>
        </w:rPr>
      </w:pPr>
    </w:p>
    <w:p w14:paraId="52A12FDC" w14:textId="11449929" w:rsidR="00FF534C" w:rsidRPr="00D37ACE" w:rsidRDefault="00FF534C" w:rsidP="006425F8">
      <w:pPr>
        <w:pStyle w:val="Sous-titre"/>
        <w:numPr>
          <w:ilvl w:val="0"/>
          <w:numId w:val="4"/>
        </w:numPr>
      </w:pPr>
      <w:r w:rsidRPr="00D37ACE">
        <w:t>Être humble</w:t>
      </w:r>
    </w:p>
    <w:p w14:paraId="0CB5F4F3" w14:textId="77777777" w:rsidR="00FF534C" w:rsidRPr="00D37ACE" w:rsidRDefault="00FF534C" w:rsidP="00FF534C">
      <w:pPr>
        <w:pStyle w:val="Corps"/>
        <w:spacing w:line="360" w:lineRule="auto"/>
        <w:jc w:val="both"/>
        <w:rPr>
          <w:rFonts w:ascii="Verdana" w:eastAsia="Verdana" w:hAnsi="Verdana" w:cs="Verdana"/>
        </w:rPr>
      </w:pPr>
      <w:r w:rsidRPr="00D37ACE">
        <w:rPr>
          <w:rFonts w:ascii="Verdana" w:hAnsi="Verdana"/>
        </w:rPr>
        <w:t>« Il faut pouvoir se remettre en question, tous les jours. Faire preuve d’autocritique, accepter la critique, et inviter les autres à être honnête, au quotidien. L’humilité, c’est la base. »</w:t>
      </w:r>
    </w:p>
    <w:p w14:paraId="3B82C294" w14:textId="77777777" w:rsidR="00FF534C" w:rsidRPr="00D37ACE" w:rsidRDefault="00FF534C" w:rsidP="00FF534C">
      <w:pPr>
        <w:pStyle w:val="Corps"/>
        <w:spacing w:line="360" w:lineRule="auto"/>
        <w:jc w:val="both"/>
        <w:rPr>
          <w:rFonts w:ascii="Verdana" w:eastAsia="Verdana" w:hAnsi="Verdana" w:cs="Verdana"/>
        </w:rPr>
      </w:pPr>
    </w:p>
    <w:p w14:paraId="226F795D" w14:textId="5F1E19A9" w:rsidR="00FF534C" w:rsidRPr="00D37ACE" w:rsidRDefault="00FF534C" w:rsidP="006425F8">
      <w:pPr>
        <w:pStyle w:val="Sous-titre"/>
        <w:numPr>
          <w:ilvl w:val="0"/>
          <w:numId w:val="4"/>
        </w:numPr>
      </w:pPr>
      <w:r w:rsidRPr="00D37ACE">
        <w:t>Pr</w:t>
      </w:r>
      <w:r w:rsidR="006425F8">
        <w:t>é</w:t>
      </w:r>
      <w:r w:rsidRPr="00D37ACE">
        <w:t>senter simplement</w:t>
      </w:r>
    </w:p>
    <w:p w14:paraId="298FB735" w14:textId="77777777" w:rsidR="00FF534C" w:rsidRPr="00D37ACE" w:rsidRDefault="00FF534C" w:rsidP="00FF534C">
      <w:pPr>
        <w:pStyle w:val="Corps"/>
        <w:spacing w:line="360" w:lineRule="auto"/>
        <w:jc w:val="both"/>
        <w:rPr>
          <w:rFonts w:ascii="Verdana" w:eastAsia="Verdana" w:hAnsi="Verdana" w:cs="Verdana"/>
        </w:rPr>
      </w:pPr>
      <w:r w:rsidRPr="00D37ACE">
        <w:rPr>
          <w:rFonts w:ascii="Verdana" w:hAnsi="Verdana"/>
        </w:rPr>
        <w:t xml:space="preserve">« C’est la mise à mort de la complexité ou des discours surannés. Comme le propose l’auteur Simon Sinek via son cercle d’or, il faut s’en tenir à trois choses: le </w:t>
      </w:r>
      <w:r>
        <w:rPr>
          <w:rFonts w:ascii="Verdana" w:hAnsi="Verdana"/>
        </w:rPr>
        <w:t>"</w:t>
      </w:r>
      <w:r w:rsidRPr="00D37ACE">
        <w:rPr>
          <w:rFonts w:ascii="Verdana" w:hAnsi="Verdana"/>
        </w:rPr>
        <w:t>why</w:t>
      </w:r>
      <w:r>
        <w:rPr>
          <w:rFonts w:ascii="Verdana" w:hAnsi="Verdana"/>
        </w:rPr>
        <w:t>"</w:t>
      </w:r>
      <w:r w:rsidRPr="00D37ACE">
        <w:rPr>
          <w:rFonts w:ascii="Verdana" w:hAnsi="Verdana"/>
        </w:rPr>
        <w:t xml:space="preserve">, le </w:t>
      </w:r>
      <w:r>
        <w:rPr>
          <w:rFonts w:ascii="Verdana" w:hAnsi="Verdana"/>
        </w:rPr>
        <w:t>"</w:t>
      </w:r>
      <w:r w:rsidRPr="00D37ACE">
        <w:rPr>
          <w:rFonts w:ascii="Verdana" w:hAnsi="Verdana"/>
        </w:rPr>
        <w:t>what</w:t>
      </w:r>
      <w:r>
        <w:rPr>
          <w:rFonts w:ascii="Verdana" w:hAnsi="Verdana"/>
        </w:rPr>
        <w:t>"</w:t>
      </w:r>
      <w:r w:rsidRPr="00D37ACE">
        <w:rPr>
          <w:rFonts w:ascii="Verdana" w:hAnsi="Verdana"/>
        </w:rPr>
        <w:t xml:space="preserve"> et le </w:t>
      </w:r>
      <w:r>
        <w:rPr>
          <w:rFonts w:ascii="Verdana" w:hAnsi="Verdana"/>
        </w:rPr>
        <w:t>"</w:t>
      </w:r>
      <w:r w:rsidRPr="00D37ACE">
        <w:rPr>
          <w:rFonts w:ascii="Verdana" w:hAnsi="Verdana"/>
        </w:rPr>
        <w:t>how</w:t>
      </w:r>
      <w:r>
        <w:rPr>
          <w:rFonts w:ascii="Verdana" w:hAnsi="Verdana"/>
        </w:rPr>
        <w:t>"</w:t>
      </w:r>
      <w:r w:rsidRPr="00D37ACE">
        <w:rPr>
          <w:rFonts w:ascii="Verdana" w:hAnsi="Verdana"/>
        </w:rPr>
        <w:t>. Que fait-on</w:t>
      </w:r>
      <w:r>
        <w:rPr>
          <w:rFonts w:ascii="Verdana" w:hAnsi="Verdana"/>
        </w:rPr>
        <w:t> ?</w:t>
      </w:r>
      <w:r w:rsidRPr="00D37ACE">
        <w:rPr>
          <w:rFonts w:ascii="Verdana" w:hAnsi="Verdana"/>
        </w:rPr>
        <w:t xml:space="preserve"> Pourquoi</w:t>
      </w:r>
      <w:r>
        <w:rPr>
          <w:rFonts w:ascii="Verdana" w:hAnsi="Verdana"/>
        </w:rPr>
        <w:t> ?</w:t>
      </w:r>
      <w:r w:rsidRPr="00D37ACE">
        <w:rPr>
          <w:rFonts w:ascii="Verdana" w:hAnsi="Verdana"/>
        </w:rPr>
        <w:t xml:space="preserve"> Et comment</w:t>
      </w:r>
      <w:r>
        <w:rPr>
          <w:rFonts w:ascii="Verdana" w:hAnsi="Verdana"/>
        </w:rPr>
        <w:t> ?</w:t>
      </w:r>
      <w:r w:rsidRPr="00D37ACE">
        <w:rPr>
          <w:rFonts w:ascii="Verdana" w:hAnsi="Verdana"/>
        </w:rPr>
        <w:t xml:space="preserve"> Chaque prise de parole devrait se résumer à ces trois données. Que ce soit à la fin d’une réunion ou d’un discours, il faut prendre le temps de rappeler ces trois éléments de convergence, vérifier que tout le monde se situe bien sur la même ligne. C’est la garantie d’être bien compris. »</w:t>
      </w:r>
    </w:p>
    <w:p w14:paraId="09743E9B" w14:textId="77777777" w:rsidR="00FF534C" w:rsidRPr="00D37ACE" w:rsidRDefault="00FF534C" w:rsidP="00FF534C">
      <w:pPr>
        <w:pStyle w:val="Corps"/>
        <w:spacing w:line="360" w:lineRule="auto"/>
        <w:jc w:val="both"/>
        <w:rPr>
          <w:rFonts w:ascii="Verdana" w:eastAsia="Verdana" w:hAnsi="Verdana" w:cs="Verdana"/>
        </w:rPr>
      </w:pPr>
    </w:p>
    <w:p w14:paraId="4B926553" w14:textId="6CE9BB6A" w:rsidR="00FF534C" w:rsidRPr="00D37ACE" w:rsidRDefault="00FF534C" w:rsidP="006425F8">
      <w:pPr>
        <w:pStyle w:val="Sous-titre"/>
        <w:numPr>
          <w:ilvl w:val="0"/>
          <w:numId w:val="4"/>
        </w:numPr>
      </w:pPr>
      <w:r w:rsidRPr="00D37ACE">
        <w:t>Faire de la place aux probl</w:t>
      </w:r>
      <w:r w:rsidR="00533742">
        <w:rPr>
          <w:color w:val="222222"/>
          <w:shd w:val="clear" w:color="auto" w:fill="FFFFFF"/>
        </w:rPr>
        <w:t>è</w:t>
      </w:r>
      <w:r w:rsidRPr="00D37ACE">
        <w:t>mes</w:t>
      </w:r>
    </w:p>
    <w:p w14:paraId="4A45F0A7" w14:textId="77777777" w:rsidR="00FF534C" w:rsidRPr="00D37ACE" w:rsidRDefault="00FF534C" w:rsidP="00FF534C">
      <w:pPr>
        <w:pStyle w:val="Corps"/>
        <w:spacing w:line="360" w:lineRule="auto"/>
        <w:jc w:val="both"/>
        <w:rPr>
          <w:rFonts w:ascii="Verdana" w:eastAsia="Verdana" w:hAnsi="Verdana" w:cs="Verdana"/>
        </w:rPr>
      </w:pPr>
      <w:r w:rsidRPr="00D37ACE">
        <w:rPr>
          <w:rFonts w:ascii="Verdana" w:hAnsi="Verdana"/>
        </w:rPr>
        <w:t>« Il est important de ne pas s’en tenir à une image marketing, où tout fonctionne parfaitement dans l’entreprise. Plus on accepte d’être brouillon, plus on fait la place aux problèmes en interne, et plus on crée de l’espace pour l’innovation et l’émergence de nouvelles solutions. Inviter le problème à table, c’est donner aux autres l’envie de se dépasser et de surmonter la difficulté. »</w:t>
      </w:r>
    </w:p>
    <w:p w14:paraId="782E05CA" w14:textId="77777777" w:rsidR="00FF534C" w:rsidRPr="00D37ACE" w:rsidRDefault="00FF534C" w:rsidP="00FF534C">
      <w:pPr>
        <w:pStyle w:val="Corps"/>
        <w:spacing w:line="360" w:lineRule="auto"/>
        <w:jc w:val="both"/>
        <w:rPr>
          <w:rFonts w:ascii="Verdana" w:eastAsia="Verdana" w:hAnsi="Verdana" w:cs="Verdana"/>
        </w:rPr>
      </w:pPr>
    </w:p>
    <w:p w14:paraId="18A10F65" w14:textId="77777777" w:rsidR="00FF534C" w:rsidRPr="00D37ACE" w:rsidRDefault="00FF534C" w:rsidP="006425F8">
      <w:pPr>
        <w:pStyle w:val="Sous-titre"/>
        <w:numPr>
          <w:ilvl w:val="0"/>
          <w:numId w:val="4"/>
        </w:numPr>
      </w:pPr>
      <w:r w:rsidRPr="00D37ACE">
        <w:t>Mettre l’usager au centre</w:t>
      </w:r>
    </w:p>
    <w:p w14:paraId="75D856A7" w14:textId="77777777" w:rsidR="00FF534C" w:rsidRPr="00D37ACE" w:rsidRDefault="00FF534C" w:rsidP="00FF534C">
      <w:pPr>
        <w:pStyle w:val="Corps"/>
        <w:spacing w:line="360" w:lineRule="auto"/>
        <w:jc w:val="both"/>
        <w:rPr>
          <w:rFonts w:ascii="Verdana" w:eastAsia="Verdana" w:hAnsi="Verdana" w:cs="Verdana"/>
        </w:rPr>
      </w:pPr>
      <w:r w:rsidRPr="00D37ACE">
        <w:rPr>
          <w:rFonts w:ascii="Verdana" w:hAnsi="Verdana"/>
        </w:rPr>
        <w:t xml:space="preserve">« Dans toutes les activités professionnelles, on travaille pour l’usager final et avec lui. On va rencontrer son client, lui mettre les produits dans les mains. </w:t>
      </w:r>
      <w:r>
        <w:rPr>
          <w:rFonts w:ascii="Verdana" w:hAnsi="Verdana"/>
        </w:rPr>
        <w:t>À</w:t>
      </w:r>
      <w:r w:rsidRPr="00D37ACE">
        <w:rPr>
          <w:rFonts w:ascii="Verdana" w:hAnsi="Verdana"/>
        </w:rPr>
        <w:t xml:space="preserve"> chaque instant, on doit être persuadés que ce que l’on fait est utile. Et pour cela, on a besoin de connaître pour qui notre travail est profitable. Cela donne du sens. »</w:t>
      </w:r>
    </w:p>
    <w:p w14:paraId="07813105" w14:textId="77777777" w:rsidR="00FF534C" w:rsidRPr="00D37ACE" w:rsidRDefault="00FF534C" w:rsidP="00FF534C">
      <w:pPr>
        <w:pStyle w:val="Corps"/>
        <w:spacing w:line="360" w:lineRule="auto"/>
        <w:jc w:val="both"/>
        <w:rPr>
          <w:rFonts w:ascii="Verdana" w:eastAsia="Verdana" w:hAnsi="Verdana" w:cs="Verdana"/>
        </w:rPr>
      </w:pPr>
    </w:p>
    <w:p w14:paraId="0242331C" w14:textId="77777777" w:rsidR="00FF534C" w:rsidRPr="00D37ACE" w:rsidRDefault="00FF534C" w:rsidP="006425F8">
      <w:pPr>
        <w:pStyle w:val="Sous-titre"/>
        <w:numPr>
          <w:ilvl w:val="0"/>
          <w:numId w:val="4"/>
        </w:numPr>
      </w:pPr>
      <w:r w:rsidRPr="00D37ACE">
        <w:lastRenderedPageBreak/>
        <w:t>Être exigeant</w:t>
      </w:r>
    </w:p>
    <w:p w14:paraId="40AF65AE" w14:textId="77777777" w:rsidR="00FF534C" w:rsidRPr="00D37ACE" w:rsidRDefault="00FF534C" w:rsidP="00FF534C">
      <w:pPr>
        <w:pStyle w:val="Corps"/>
        <w:spacing w:line="360" w:lineRule="auto"/>
        <w:jc w:val="both"/>
        <w:rPr>
          <w:rFonts w:ascii="Verdana" w:eastAsia="Verdana" w:hAnsi="Verdana" w:cs="Verdana"/>
        </w:rPr>
      </w:pPr>
      <w:r w:rsidRPr="00D37ACE">
        <w:rPr>
          <w:rFonts w:ascii="Verdana" w:hAnsi="Verdana"/>
        </w:rPr>
        <w:t>« Il faut être exigeant envers vous et envers les autres. L’autonomie et la confiance ne suffisent pas. Il faut également partager des principes de performance et de qualité. Quand on est d’accord sur un certain niveau d’exigence, cela facilite grandement le travail, cela crée un effet d’entraînement. »</w:t>
      </w:r>
    </w:p>
    <w:p w14:paraId="23DC9A02" w14:textId="77777777" w:rsidR="00FF534C" w:rsidRPr="00D37ACE" w:rsidRDefault="00FF534C" w:rsidP="00FF534C">
      <w:pPr>
        <w:pStyle w:val="Corps"/>
        <w:spacing w:line="360" w:lineRule="auto"/>
        <w:jc w:val="both"/>
        <w:rPr>
          <w:rFonts w:ascii="Verdana" w:eastAsia="Verdana" w:hAnsi="Verdana" w:cs="Verdana"/>
        </w:rPr>
      </w:pPr>
    </w:p>
    <w:p w14:paraId="610D0861" w14:textId="626C6CBA" w:rsidR="00FF534C" w:rsidRPr="00D37ACE" w:rsidRDefault="00FF534C" w:rsidP="00533742">
      <w:pPr>
        <w:pStyle w:val="Sous-titre"/>
        <w:numPr>
          <w:ilvl w:val="0"/>
          <w:numId w:val="4"/>
        </w:numPr>
      </w:pPr>
      <w:r w:rsidRPr="00D37ACE">
        <w:t xml:space="preserve">Avoir le droit </w:t>
      </w:r>
      <w:r w:rsidR="00533742">
        <w:rPr>
          <w:color w:val="222222"/>
          <w:shd w:val="clear" w:color="auto" w:fill="FFFFFF"/>
        </w:rPr>
        <w:t>à</w:t>
      </w:r>
      <w:r w:rsidRPr="00D37ACE">
        <w:t xml:space="preserve"> l’erreur</w:t>
      </w:r>
    </w:p>
    <w:p w14:paraId="4C076048" w14:textId="15CBAFCB" w:rsidR="00FF534C" w:rsidRPr="00D37ACE" w:rsidRDefault="00FF534C" w:rsidP="00FF534C">
      <w:pPr>
        <w:pStyle w:val="Corps"/>
        <w:spacing w:line="360" w:lineRule="auto"/>
        <w:jc w:val="both"/>
        <w:rPr>
          <w:rFonts w:ascii="Verdana" w:eastAsia="Verdana" w:hAnsi="Verdana" w:cs="Verdana"/>
        </w:rPr>
      </w:pPr>
      <w:r w:rsidRPr="00D37ACE">
        <w:rPr>
          <w:rFonts w:ascii="Verdana" w:hAnsi="Verdana"/>
        </w:rPr>
        <w:t>« On n’engage pas quelqu’un pour qu’il soit parfait immédiatement. On ne crée pas une équipe pour qu’elle détermine la solution idéale en un claquement de doigt</w:t>
      </w:r>
      <w:r w:rsidR="008807D5">
        <w:rPr>
          <w:rFonts w:ascii="Verdana" w:hAnsi="Verdana"/>
        </w:rPr>
        <w:t>s</w:t>
      </w:r>
      <w:r w:rsidRPr="00D37ACE">
        <w:rPr>
          <w:rFonts w:ascii="Verdana" w:hAnsi="Verdana"/>
        </w:rPr>
        <w:t>. Tout apprentissage est le fruit d’erreurs. On l’oublie trop souvent, mais il faut redonner aux équipes le droit de se tromper. »</w:t>
      </w:r>
    </w:p>
    <w:p w14:paraId="52058B56" w14:textId="77777777" w:rsidR="00FF534C" w:rsidRPr="00D37ACE" w:rsidRDefault="00FF534C" w:rsidP="00FF534C">
      <w:pPr>
        <w:pStyle w:val="Corps"/>
        <w:spacing w:line="360" w:lineRule="auto"/>
        <w:jc w:val="both"/>
        <w:rPr>
          <w:rFonts w:ascii="Verdana" w:eastAsia="Verdana" w:hAnsi="Verdana" w:cs="Verdana"/>
        </w:rPr>
      </w:pPr>
    </w:p>
    <w:p w14:paraId="39BF52A3" w14:textId="175F93DC" w:rsidR="00FF534C" w:rsidRPr="00D37ACE" w:rsidRDefault="008F4D8F" w:rsidP="00533742">
      <w:pPr>
        <w:pStyle w:val="Sous-titre"/>
        <w:numPr>
          <w:ilvl w:val="0"/>
          <w:numId w:val="4"/>
        </w:numPr>
      </w:pPr>
      <w:r>
        <w:t>Célé</w:t>
      </w:r>
      <w:r w:rsidR="00FF534C" w:rsidRPr="00D37ACE">
        <w:t>brer tout, tout le temps</w:t>
      </w:r>
    </w:p>
    <w:p w14:paraId="7BD1FC5F" w14:textId="77777777" w:rsidR="00FF534C" w:rsidRPr="00D37ACE" w:rsidRDefault="00FF534C" w:rsidP="00FF534C">
      <w:pPr>
        <w:pStyle w:val="Corps"/>
        <w:spacing w:line="360" w:lineRule="auto"/>
        <w:jc w:val="both"/>
        <w:rPr>
          <w:rFonts w:ascii="Verdana" w:eastAsia="Verdana" w:hAnsi="Verdana" w:cs="Verdana"/>
        </w:rPr>
      </w:pPr>
      <w:r w:rsidRPr="00D37ACE">
        <w:rPr>
          <w:rFonts w:ascii="Verdana" w:hAnsi="Verdana"/>
        </w:rPr>
        <w:t>« On prend le temps de célébrer les réussites comme les erreurs, les avancées, les apprentissages, les réalisations, les visions, les moments de repos… On partage, on raconte. C’est primordial, car cela crée du lien. »</w:t>
      </w:r>
    </w:p>
    <w:p w14:paraId="41CBBB74" w14:textId="77777777" w:rsidR="00FF534C" w:rsidRPr="00FF534C" w:rsidRDefault="00FF534C">
      <w:pPr>
        <w:rPr>
          <w:lang w:val="fr-FR"/>
        </w:rPr>
      </w:pPr>
    </w:p>
    <w:sectPr w:rsidR="00FF534C" w:rsidRPr="00FF534C" w:rsidSect="004425A4">
      <w:pgSz w:w="16840" w:h="2382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2602B" w14:textId="77777777" w:rsidR="00211BC4" w:rsidRDefault="00211BC4" w:rsidP="00F00218">
      <w:r>
        <w:separator/>
      </w:r>
    </w:p>
  </w:endnote>
  <w:endnote w:type="continuationSeparator" w:id="0">
    <w:p w14:paraId="0AA4FB55" w14:textId="77777777" w:rsidR="00211BC4" w:rsidRDefault="00211BC4" w:rsidP="00F0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1609D" w14:textId="77777777" w:rsidR="00211BC4" w:rsidRDefault="00211BC4" w:rsidP="00F00218">
      <w:r>
        <w:separator/>
      </w:r>
    </w:p>
  </w:footnote>
  <w:footnote w:type="continuationSeparator" w:id="0">
    <w:p w14:paraId="5855D4E5" w14:textId="77777777" w:rsidR="00211BC4" w:rsidRDefault="00211BC4" w:rsidP="00F00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5D36"/>
    <w:multiLevelType w:val="hybridMultilevel"/>
    <w:tmpl w:val="2AAC75D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3F2E45"/>
    <w:multiLevelType w:val="hybridMultilevel"/>
    <w:tmpl w:val="74B230C6"/>
    <w:styleLink w:val="Tiret"/>
    <w:lvl w:ilvl="0" w:tplc="878EB74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8388794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7042EEC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21EA532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47E21B2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93B0641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4C84ECDC">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5A02D74">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154C503E">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 w15:restartNumberingAfterBreak="0">
    <w:nsid w:val="497434C9"/>
    <w:multiLevelType w:val="hybridMultilevel"/>
    <w:tmpl w:val="8DFCA060"/>
    <w:styleLink w:val="Nombres"/>
    <w:lvl w:ilvl="0" w:tplc="051EC30C">
      <w:start w:val="1"/>
      <w:numFmt w:val="decimal"/>
      <w:lvlText w:val="%1."/>
      <w:lvlJc w:val="left"/>
      <w:pPr>
        <w:ind w:left="52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1" w:tplc="17EC1786">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F1419A4">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12FE0B2E">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21EC348">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3B8D318">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E33AAB8A">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F60D09C">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9C9ACC">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66C1827"/>
    <w:multiLevelType w:val="hybridMultilevel"/>
    <w:tmpl w:val="8DFCA060"/>
    <w:numStyleLink w:val="Nombres"/>
  </w:abstractNum>
  <w:num w:numId="1">
    <w:abstractNumId w:val="2"/>
  </w:num>
  <w:num w:numId="2">
    <w:abstractNumId w:val="3"/>
    <w:lvlOverride w:ilvl="0">
      <w:startOverride w:val="1"/>
      <w:lvl w:ilvl="0" w:tplc="C1847B78">
        <w:start w:val="1"/>
        <w:numFmt w:val="decimal"/>
        <w:lvlText w:val="%1."/>
        <w:lvlJc w:val="left"/>
        <w:pPr>
          <w:ind w:left="32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C583678">
        <w:start w:val="1"/>
        <w:numFmt w:val="decimal"/>
        <w:lvlText w:val="%2."/>
        <w:lvlJc w:val="left"/>
        <w:pPr>
          <w:ind w:left="68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B64B80E">
        <w:start w:val="1"/>
        <w:numFmt w:val="decimal"/>
        <w:lvlText w:val="%3."/>
        <w:lvlJc w:val="left"/>
        <w:pPr>
          <w:ind w:left="104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DE2987A">
        <w:start w:val="1"/>
        <w:numFmt w:val="decimal"/>
        <w:lvlText w:val="%4."/>
        <w:lvlJc w:val="left"/>
        <w:pPr>
          <w:ind w:left="140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33E3238">
        <w:start w:val="1"/>
        <w:numFmt w:val="decimal"/>
        <w:lvlText w:val="%5."/>
        <w:lvlJc w:val="left"/>
        <w:pPr>
          <w:ind w:left="176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82CB5F8">
        <w:start w:val="1"/>
        <w:numFmt w:val="decimal"/>
        <w:lvlText w:val="%6."/>
        <w:lvlJc w:val="left"/>
        <w:pPr>
          <w:ind w:left="212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7A07A56">
        <w:start w:val="1"/>
        <w:numFmt w:val="decimal"/>
        <w:lvlText w:val="%7."/>
        <w:lvlJc w:val="left"/>
        <w:pPr>
          <w:ind w:left="248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8148C6C">
        <w:start w:val="1"/>
        <w:numFmt w:val="decimal"/>
        <w:lvlText w:val="%8."/>
        <w:lvlJc w:val="left"/>
        <w:pPr>
          <w:ind w:left="284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0404B70">
        <w:start w:val="1"/>
        <w:numFmt w:val="decimal"/>
        <w:lvlText w:val="%9."/>
        <w:lvlJc w:val="left"/>
        <w:pPr>
          <w:ind w:left="320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34C"/>
    <w:rsid w:val="00020D6F"/>
    <w:rsid w:val="00097E22"/>
    <w:rsid w:val="00211BC4"/>
    <w:rsid w:val="003D2A81"/>
    <w:rsid w:val="004425A4"/>
    <w:rsid w:val="00533742"/>
    <w:rsid w:val="006425F8"/>
    <w:rsid w:val="007A4766"/>
    <w:rsid w:val="008807D5"/>
    <w:rsid w:val="008F4D8F"/>
    <w:rsid w:val="00943D41"/>
    <w:rsid w:val="00AA7DC3"/>
    <w:rsid w:val="00B06DA9"/>
    <w:rsid w:val="00B91A7E"/>
    <w:rsid w:val="00E206E3"/>
    <w:rsid w:val="00F00218"/>
    <w:rsid w:val="00FF534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18FD4"/>
  <w15:chartTrackingRefBased/>
  <w15:docId w15:val="{10546351-A267-FB45-8150-220C4E09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425F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next w:val="Corps"/>
    <w:link w:val="Titre2Car"/>
    <w:uiPriority w:val="9"/>
    <w:unhideWhenUsed/>
    <w:qFormat/>
    <w:rsid w:val="00FF534C"/>
    <w:pPr>
      <w:keepNext/>
      <w:pBdr>
        <w:top w:val="nil"/>
        <w:left w:val="nil"/>
        <w:bottom w:val="nil"/>
        <w:right w:val="nil"/>
        <w:between w:val="nil"/>
        <w:bar w:val="nil"/>
      </w:pBdr>
      <w:outlineLvl w:val="1"/>
    </w:pPr>
    <w:rPr>
      <w:rFonts w:ascii="Helvetica Neue" w:eastAsia="Arial Unicode MS" w:hAnsi="Helvetica Neue" w:cs="Arial Unicode MS"/>
      <w:b/>
      <w:bCs/>
      <w:color w:val="000000"/>
      <w:sz w:val="32"/>
      <w:szCs w:val="32"/>
      <w:bdr w:val="nil"/>
      <w:lang w:val="fr-FR" w:eastAsia="fr-FR"/>
      <w14:textOutline w14:w="0" w14:cap="flat" w14:cmpd="sng" w14:algn="ctr">
        <w14:noFill/>
        <w14:prstDash w14:val="solid"/>
        <w14:bevel/>
      </w14:textOutli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FF534C"/>
    <w:pPr>
      <w:pBdr>
        <w:top w:val="nil"/>
        <w:left w:val="nil"/>
        <w:bottom w:val="nil"/>
        <w:right w:val="nil"/>
        <w:between w:val="nil"/>
        <w:bar w:val="nil"/>
      </w:pBdr>
    </w:pPr>
    <w:rPr>
      <w:rFonts w:ascii="Helvetica Neue" w:eastAsia="Arial Unicode MS" w:hAnsi="Helvetica Neue" w:cs="Arial Unicode MS"/>
      <w:color w:val="000000"/>
      <w:sz w:val="22"/>
      <w:szCs w:val="22"/>
      <w:bdr w:val="nil"/>
      <w:lang w:val="fr-FR" w:eastAsia="fr-FR"/>
      <w14:textOutline w14:w="0" w14:cap="flat" w14:cmpd="sng" w14:algn="ctr">
        <w14:noFill/>
        <w14:prstDash w14:val="solid"/>
        <w14:bevel/>
      </w14:textOutline>
    </w:rPr>
  </w:style>
  <w:style w:type="character" w:customStyle="1" w:styleId="Titre2Car">
    <w:name w:val="Titre 2 Car"/>
    <w:basedOn w:val="Policepardfaut"/>
    <w:link w:val="Titre2"/>
    <w:uiPriority w:val="9"/>
    <w:rsid w:val="00FF534C"/>
    <w:rPr>
      <w:rFonts w:ascii="Helvetica Neue" w:eastAsia="Arial Unicode MS" w:hAnsi="Helvetica Neue" w:cs="Arial Unicode MS"/>
      <w:b/>
      <w:bCs/>
      <w:color w:val="000000"/>
      <w:sz w:val="32"/>
      <w:szCs w:val="32"/>
      <w:bdr w:val="nil"/>
      <w:lang w:val="fr-FR" w:eastAsia="fr-FR"/>
      <w14:textOutline w14:w="0" w14:cap="flat" w14:cmpd="sng" w14:algn="ctr">
        <w14:noFill/>
        <w14:prstDash w14:val="solid"/>
        <w14:bevel/>
      </w14:textOutline>
    </w:rPr>
  </w:style>
  <w:style w:type="numbering" w:customStyle="1" w:styleId="Nombres">
    <w:name w:val="Nombres"/>
    <w:rsid w:val="00FF534C"/>
    <w:pPr>
      <w:numPr>
        <w:numId w:val="1"/>
      </w:numPr>
    </w:pPr>
  </w:style>
  <w:style w:type="paragraph" w:styleId="Lgende">
    <w:name w:val="caption"/>
    <w:rsid w:val="00FF534C"/>
    <w:pPr>
      <w:pBdr>
        <w:top w:val="nil"/>
        <w:left w:val="nil"/>
        <w:bottom w:val="nil"/>
        <w:right w:val="nil"/>
        <w:between w:val="nil"/>
        <w:bar w:val="nil"/>
      </w:pBdr>
      <w:tabs>
        <w:tab w:val="left" w:pos="1150"/>
      </w:tabs>
    </w:pPr>
    <w:rPr>
      <w:rFonts w:ascii="Helvetica Neue" w:eastAsia="Arial Unicode MS" w:hAnsi="Helvetica Neue" w:cs="Arial Unicode MS"/>
      <w:b/>
      <w:bCs/>
      <w:caps/>
      <w:color w:val="000000"/>
      <w:sz w:val="20"/>
      <w:szCs w:val="20"/>
      <w:bdr w:val="nil"/>
      <w:lang w:val="fr-FR" w:eastAsia="fr-FR"/>
      <w14:textOutline w14:w="0" w14:cap="flat" w14:cmpd="sng" w14:algn="ctr">
        <w14:noFill/>
        <w14:prstDash w14:val="solid"/>
        <w14:bevel/>
      </w14:textOutline>
    </w:rPr>
  </w:style>
  <w:style w:type="paragraph" w:styleId="En-tte">
    <w:name w:val="header"/>
    <w:basedOn w:val="Normal"/>
    <w:link w:val="En-tteCar"/>
    <w:uiPriority w:val="99"/>
    <w:unhideWhenUsed/>
    <w:rsid w:val="00F00218"/>
    <w:pPr>
      <w:tabs>
        <w:tab w:val="center" w:pos="4536"/>
        <w:tab w:val="right" w:pos="9072"/>
      </w:tabs>
    </w:pPr>
  </w:style>
  <w:style w:type="character" w:customStyle="1" w:styleId="En-tteCar">
    <w:name w:val="En-tête Car"/>
    <w:basedOn w:val="Policepardfaut"/>
    <w:link w:val="En-tte"/>
    <w:uiPriority w:val="99"/>
    <w:rsid w:val="00F00218"/>
  </w:style>
  <w:style w:type="paragraph" w:styleId="Pieddepage">
    <w:name w:val="footer"/>
    <w:basedOn w:val="Normal"/>
    <w:link w:val="PieddepageCar"/>
    <w:uiPriority w:val="99"/>
    <w:unhideWhenUsed/>
    <w:rsid w:val="00F00218"/>
    <w:pPr>
      <w:tabs>
        <w:tab w:val="center" w:pos="4536"/>
        <w:tab w:val="right" w:pos="9072"/>
      </w:tabs>
    </w:pPr>
  </w:style>
  <w:style w:type="character" w:customStyle="1" w:styleId="PieddepageCar">
    <w:name w:val="Pied de page Car"/>
    <w:basedOn w:val="Policepardfaut"/>
    <w:link w:val="Pieddepage"/>
    <w:uiPriority w:val="99"/>
    <w:rsid w:val="00F00218"/>
  </w:style>
  <w:style w:type="paragraph" w:styleId="Titre">
    <w:name w:val="Title"/>
    <w:next w:val="Corps"/>
    <w:link w:val="TitreCar"/>
    <w:uiPriority w:val="10"/>
    <w:qFormat/>
    <w:rsid w:val="006425F8"/>
    <w:pPr>
      <w:keepNext/>
      <w:pBdr>
        <w:top w:val="nil"/>
        <w:left w:val="nil"/>
        <w:bottom w:val="nil"/>
        <w:right w:val="nil"/>
        <w:between w:val="nil"/>
        <w:bar w:val="nil"/>
      </w:pBdr>
      <w:outlineLvl w:val="0"/>
    </w:pPr>
    <w:rPr>
      <w:rFonts w:ascii="Helvetica Neue" w:eastAsia="Arial Unicode MS" w:hAnsi="Helvetica Neue" w:cs="Arial Unicode MS"/>
      <w:b/>
      <w:bCs/>
      <w:color w:val="000000"/>
      <w:sz w:val="36"/>
      <w:szCs w:val="36"/>
      <w:bdr w:val="nil"/>
      <w:lang w:val="fr-FR" w:eastAsia="fr-FR"/>
    </w:rPr>
  </w:style>
  <w:style w:type="character" w:customStyle="1" w:styleId="TitreCar">
    <w:name w:val="Titre Car"/>
    <w:basedOn w:val="Policepardfaut"/>
    <w:link w:val="Titre"/>
    <w:uiPriority w:val="10"/>
    <w:rsid w:val="006425F8"/>
    <w:rPr>
      <w:rFonts w:ascii="Helvetica Neue" w:eastAsia="Arial Unicode MS" w:hAnsi="Helvetica Neue" w:cs="Arial Unicode MS"/>
      <w:b/>
      <w:bCs/>
      <w:color w:val="000000"/>
      <w:sz w:val="36"/>
      <w:szCs w:val="36"/>
      <w:bdr w:val="nil"/>
      <w:lang w:val="fr-FR" w:eastAsia="fr-FR"/>
    </w:rPr>
  </w:style>
  <w:style w:type="paragraph" w:styleId="Sous-titre">
    <w:name w:val="Subtitle"/>
    <w:next w:val="Corps"/>
    <w:link w:val="Sous-titreCar"/>
    <w:uiPriority w:val="11"/>
    <w:qFormat/>
    <w:rsid w:val="006425F8"/>
    <w:pPr>
      <w:keepNext/>
      <w:pBdr>
        <w:top w:val="nil"/>
        <w:left w:val="nil"/>
        <w:bottom w:val="nil"/>
        <w:right w:val="nil"/>
        <w:between w:val="nil"/>
        <w:bar w:val="nil"/>
      </w:pBdr>
    </w:pPr>
    <w:rPr>
      <w:rFonts w:ascii="Helvetica Neue" w:eastAsia="Arial Unicode MS" w:hAnsi="Helvetica Neue" w:cs="Arial Unicode MS"/>
      <w:color w:val="000000"/>
      <w:sz w:val="40"/>
      <w:szCs w:val="40"/>
      <w:bdr w:val="nil"/>
      <w:lang w:val="fr-FR" w:eastAsia="fr-FR"/>
    </w:rPr>
  </w:style>
  <w:style w:type="character" w:customStyle="1" w:styleId="Sous-titreCar">
    <w:name w:val="Sous-titre Car"/>
    <w:basedOn w:val="Policepardfaut"/>
    <w:link w:val="Sous-titre"/>
    <w:uiPriority w:val="11"/>
    <w:rsid w:val="006425F8"/>
    <w:rPr>
      <w:rFonts w:ascii="Helvetica Neue" w:eastAsia="Arial Unicode MS" w:hAnsi="Helvetica Neue" w:cs="Arial Unicode MS"/>
      <w:color w:val="000000"/>
      <w:sz w:val="40"/>
      <w:szCs w:val="40"/>
      <w:bdr w:val="nil"/>
      <w:lang w:val="fr-FR" w:eastAsia="fr-FR"/>
    </w:rPr>
  </w:style>
  <w:style w:type="numbering" w:customStyle="1" w:styleId="Tiret">
    <w:name w:val="Tiret"/>
    <w:rsid w:val="006425F8"/>
    <w:pPr>
      <w:numPr>
        <w:numId w:val="3"/>
      </w:numPr>
    </w:pPr>
  </w:style>
  <w:style w:type="character" w:customStyle="1" w:styleId="Titre1Car">
    <w:name w:val="Titre 1 Car"/>
    <w:basedOn w:val="Policepardfaut"/>
    <w:link w:val="Titre1"/>
    <w:uiPriority w:val="9"/>
    <w:rsid w:val="006425F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541</Words>
  <Characters>2976</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klar.graphics@gmail.com</cp:lastModifiedBy>
  <cp:revision>14</cp:revision>
  <dcterms:created xsi:type="dcterms:W3CDTF">2019-11-05T08:27:00Z</dcterms:created>
  <dcterms:modified xsi:type="dcterms:W3CDTF">2020-01-28T16:41:00Z</dcterms:modified>
</cp:coreProperties>
</file>